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IRANYekanXFaNum-Bold.odttf" ContentType="application/vnd.openxmlformats-officedocument.obfuscatedFont"/>
  <Override PartName="/word/fonts/IRANYekanXFaNum-Regular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2300"/>
        <w:gridCol w:w="6972"/>
        <w:gridCol w:w="1500"/>
      </w:tblGrid>
      <w:tr>
        <w:trPr>
          <w:cantSplit/>
        </w:trPr>
        <w:tc>
          <w:tcPr>
            <w:tcW w:w="2300" w:type="dxa"/>
            <w:vAlign w:val="center"/>
            <w:tcMar>
              <w:top w:w="30" w:type="dxa"/>
              <w:start w:w="90" w:type="dxa"/>
              <w:bottom w:w="30" w:type="dxa"/>
              <w:end w:w="90" w:type="dxa"/>
            </w:tcMar>
            <w:tcBorders>
              <w:top w:val="single" w:sz="0" w:color="FFFFFF"/>
              <w:start w:val="single" w:sz="0" w:color="FFFFFF"/>
              <w:bottom w:val="single" w:sz="0" w:color="FFFFFF"/>
              <w:end w:val="single" w:sz="0" w:color="FFFFFF"/>
              <w:insideH w:val="single" w:sz="0" w:color="FFFFFF"/>
              <w:insideV w:val="single" w:sz="0" w:color="FFFFFF"/>
            </w:tcBorders>
            <w:shd w:fill="EDF4F7" w:val="clear"/>
          </w:tcPr>
          <w:p>
            <w:pPr>
              <w:spacing w:before="0" w:after="2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/>
                <w:color w:val="597184"/>
                <w:sz w:val="14"/>
                <w:rtl w:val="1"/>
                <w:lang w:val="fa-IR" w:eastAsia="fa-IR" w:bidi="fa-IR"/>
              </w:rPr>
              <w:t>کد فرم</w:t>
            </w:r>
          </w:p>
          <w:p>
            <w:pPr>
              <w:spacing w:before="0" w:after="40" w:line="240" w:lineRule="auto"/>
              <w:jc w:val="center"/>
              <w:bidi w:val="0"/>
              <w:widowControl w:val="0"/>
            </w:pPr>
            <w:r>
              <w:rPr>
                <w:rFonts w:ascii="IRANYekanXFaNum" w:hAnsi="IRANYekanXFaNum" w:eastAsia="IRANYekanXFaNum" w:cs="IRANYekanXFaNum"/>
                <w:b/>
                <w:color w:val="06253C"/>
                <w:sz w:val="16"/>
                <w:rtl w:val="0"/>
                <w:lang w:val="en-US" w:eastAsia="en-US" w:bidi="en-US"/>
              </w:rPr>
              <w:t>LMC-INV-01</w:t>
            </w:r>
          </w:p>
          <w:p>
            <w:pPr>
              <w:spacing w:before="0" w:after="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4"/>
                <w:rtl w:val="1"/>
                <w:lang w:val="fa-IR" w:eastAsia="fa-IR" w:bidi="fa-IR"/>
              </w:rPr>
              <w:t>نسخه ۱۴۰۵/۰۶ | تک‌صفحه آ۴</w:t>
            </w:r>
          </w:p>
        </w:tc>
        <w:tc>
          <w:tcPr>
            <w:tcW w:w="6972" w:type="dxa"/>
            <w:vAlign w:val="center"/>
            <w:tcMar>
              <w:top w:w="30" w:type="dxa"/>
              <w:start w:w="90" w:type="dxa"/>
              <w:bottom w:w="30" w:type="dxa"/>
              <w:end w:w="90" w:type="dxa"/>
            </w:tcMar>
            <w:tcBorders>
              <w:top w:val="single" w:sz="0" w:color="FFFFFF"/>
              <w:start w:val="single" w:sz="0" w:color="FFFFFF"/>
              <w:bottom w:val="single" w:sz="0" w:color="FFFFFF"/>
              <w:end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before="0" w:after="20" w:line="240" w:lineRule="auto"/>
              <w:jc w:val="start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/>
                <w:color w:val="108F78"/>
                <w:sz w:val="16"/>
                <w:rtl w:val="1"/>
                <w:lang w:val="fa-IR" w:eastAsia="fa-IR" w:bidi="fa-IR"/>
              </w:rPr>
              <w:t>لومک | ابزار عملیاتی تعمیرگاه</w:t>
            </w:r>
          </w:p>
          <w:p>
            <w:pPr>
              <w:spacing w:before="0" w:after="20" w:line="240" w:lineRule="auto"/>
              <w:jc w:val="start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/>
                <w:color w:val="06253C"/>
                <w:sz w:val="28"/>
                <w:rtl w:val="1"/>
                <w:lang w:val="fa-IR" w:eastAsia="fa-IR" w:bidi="fa-IR"/>
              </w:rPr>
              <w:t>نمونه فاکتور تعمیرگاه خودرو</w:t>
            </w:r>
          </w:p>
          <w:p>
            <w:pPr>
              <w:spacing w:before="0" w:after="0" w:line="240" w:lineRule="auto"/>
              <w:jc w:val="start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5"/>
                <w:rtl w:val="1"/>
                <w:lang w:val="fa-IR" w:eastAsia="fa-IR" w:bidi="fa-IR"/>
              </w:rPr>
              <w:t>ثبت شفاف خدمات، قطعات، تخفیف، پرداخت و شرایط ضمانت</w:t>
            </w:r>
          </w:p>
        </w:tc>
        <w:tc>
          <w:tcPr>
            <w:tcW w:w="1500" w:type="dxa"/>
            <w:vAlign w:val="center"/>
            <w:tcMar>
              <w:top w:w="30" w:type="dxa"/>
              <w:start w:w="90" w:type="dxa"/>
              <w:bottom w:w="30" w:type="dxa"/>
              <w:end w:w="90" w:type="dxa"/>
            </w:tcMar>
            <w:tcBorders>
              <w:top w:val="single" w:sz="0" w:color="FFFFFF"/>
              <w:start w:val="single" w:sz="0" w:color="FFFFFF"/>
              <w:bottom w:val="single" w:sz="0" w:color="FFFFFF"/>
              <w:end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>
              <w:drawing>
                <wp:inline xmlns:a="http://schemas.openxmlformats.org/drawingml/2006/main" xmlns:pic="http://schemas.openxmlformats.org/drawingml/2006/picture">
                  <wp:extent cx="720000" cy="72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20" w:line="240" w:lineRule="auto"/>
        <w:jc w:val="right"/>
        <w:bidi w:val="1"/>
        <w:widowControl w:val="0"/>
        <w:pBdr>
          <w:bottom w:val="single" w:sz="14" w:color="108F78"/>
        </w:pBdr>
      </w:pPr>
    </w:p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۱  |  اطلاعات فاکتور، تعمیرگاه و مشتری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3300"/>
        <w:gridCol w:w="1450"/>
        <w:gridCol w:w="4300"/>
        <w:gridCol w:w="1722"/>
      </w:tblGrid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 / ........ / 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تاریخ صدور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۱۴۰۵-۰۰۰۱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شماره فاکتور</w:t>
            </w:r>
          </w:p>
        </w:tc>
      </w:tr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تلفن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نام تعمیرگاه</w:t>
            </w:r>
          </w:p>
        </w:tc>
      </w:tr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نشانی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شناسه اقتصادی</w:t>
            </w:r>
          </w:p>
        </w:tc>
      </w:tr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شماره همراه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نام مشتری</w:t>
            </w:r>
          </w:p>
        </w:tc>
      </w:tr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کیلومتر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خودرو و پلاک</w:t>
            </w:r>
          </w:p>
        </w:tc>
      </w:tr>
    </w:tbl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۲  |  شرح خدمات و قطعات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1450"/>
        <w:gridCol w:w="1250"/>
        <w:gridCol w:w="1550"/>
        <w:gridCol w:w="700"/>
        <w:gridCol w:w="1050"/>
        <w:gridCol w:w="3800"/>
        <w:gridCol w:w="972"/>
      </w:tblGrid>
      <w:tr>
        <w:trPr>
          <w:cantSplit/>
          <w:trHeight w:val="400" w:hRule="atLeast"/>
          <w:tblHeader/>
        </w:trPr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مبلغ</w:t>
            </w:r>
          </w:p>
        </w:tc>
        <w:tc>
          <w:tcPr>
            <w:tcW w:w="1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تخفیف</w:t>
            </w:r>
          </w:p>
        </w:tc>
        <w:tc>
          <w:tcPr>
            <w:tcW w:w="15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فی واحد</w:t>
            </w:r>
          </w:p>
        </w:tc>
        <w:tc>
          <w:tcPr>
            <w:tcW w:w="7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تعداد</w:t>
            </w:r>
          </w:p>
        </w:tc>
        <w:tc>
          <w:tcPr>
            <w:tcW w:w="10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نوع</w:t>
            </w:r>
          </w:p>
        </w:tc>
        <w:tc>
          <w:tcPr>
            <w:tcW w:w="38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شرح</w:t>
            </w:r>
          </w:p>
        </w:tc>
        <w:tc>
          <w:tcPr>
            <w:tcW w:w="9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ردیف</w:t>
            </w:r>
          </w:p>
        </w:tc>
      </w:tr>
      <w:tr>
        <w:trPr>
          <w:cantSplit/>
          <w:trHeight w:val="480" w:hRule="atLeast"/>
        </w:trPr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۴۵۰٬۰۰۰</w:t>
            </w:r>
          </w:p>
        </w:tc>
        <w:tc>
          <w:tcPr>
            <w:tcW w:w="1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-</w:t>
            </w:r>
          </w:p>
        </w:tc>
        <w:tc>
          <w:tcPr>
            <w:tcW w:w="15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۴۵۰٬۰۰۰</w:t>
            </w:r>
          </w:p>
        </w:tc>
        <w:tc>
          <w:tcPr>
            <w:tcW w:w="7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۱</w:t>
            </w:r>
          </w:p>
        </w:tc>
        <w:tc>
          <w:tcPr>
            <w:tcW w:w="10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خدمت</w:t>
            </w:r>
          </w:p>
        </w:tc>
        <w:tc>
          <w:tcPr>
            <w:tcW w:w="38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سرویس دوره‌ای و تعویض روغن موتور</w:t>
            </w:r>
          </w:p>
        </w:tc>
        <w:tc>
          <w:tcPr>
            <w:tcW w:w="9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۱</w:t>
            </w:r>
          </w:p>
        </w:tc>
      </w:tr>
      <w:tr>
        <w:trPr>
          <w:cantSplit/>
          <w:trHeight w:val="480" w:hRule="atLeast"/>
        </w:trPr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۲٬۲۰۰٬۰۰۰</w:t>
            </w:r>
          </w:p>
        </w:tc>
        <w:tc>
          <w:tcPr>
            <w:tcW w:w="1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-</w:t>
            </w:r>
          </w:p>
        </w:tc>
        <w:tc>
          <w:tcPr>
            <w:tcW w:w="15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۲٬۲۰۰٬۰۰۰</w:t>
            </w:r>
          </w:p>
        </w:tc>
        <w:tc>
          <w:tcPr>
            <w:tcW w:w="7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۱</w:t>
            </w:r>
          </w:p>
        </w:tc>
        <w:tc>
          <w:tcPr>
            <w:tcW w:w="10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مصرفی</w:t>
            </w:r>
          </w:p>
        </w:tc>
        <w:tc>
          <w:tcPr>
            <w:tcW w:w="38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روغن موتور ۵ دبلیو ۳۰، چهار لیتری</w:t>
            </w:r>
          </w:p>
        </w:tc>
        <w:tc>
          <w:tcPr>
            <w:tcW w:w="9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۲</w:t>
            </w:r>
          </w:p>
        </w:tc>
      </w:tr>
      <w:tr>
        <w:trPr>
          <w:cantSplit/>
          <w:trHeight w:val="420" w:hRule="atLeast"/>
        </w:trPr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۳۵۰٬۰۰۰</w:t>
            </w:r>
          </w:p>
        </w:tc>
        <w:tc>
          <w:tcPr>
            <w:tcW w:w="1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-</w:t>
            </w:r>
          </w:p>
        </w:tc>
        <w:tc>
          <w:tcPr>
            <w:tcW w:w="15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۳۵۰٬۰۰۰</w:t>
            </w:r>
          </w:p>
        </w:tc>
        <w:tc>
          <w:tcPr>
            <w:tcW w:w="7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۱</w:t>
            </w:r>
          </w:p>
        </w:tc>
        <w:tc>
          <w:tcPr>
            <w:tcW w:w="10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قطعه</w:t>
            </w:r>
          </w:p>
        </w:tc>
        <w:tc>
          <w:tcPr>
            <w:tcW w:w="38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فیلتر روغن</w:t>
            </w:r>
          </w:p>
        </w:tc>
        <w:tc>
          <w:tcPr>
            <w:tcW w:w="9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۳</w:t>
            </w:r>
          </w:p>
        </w:tc>
      </w:tr>
      <w:tr>
        <w:trPr>
          <w:cantSplit/>
          <w:trHeight w:val="480" w:hRule="atLeast"/>
        </w:trPr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۲۰۰٬۰۰۰</w:t>
            </w:r>
          </w:p>
        </w:tc>
        <w:tc>
          <w:tcPr>
            <w:tcW w:w="1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۱۰۰٬۰۰۰</w:t>
            </w:r>
          </w:p>
        </w:tc>
        <w:tc>
          <w:tcPr>
            <w:tcW w:w="15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۳۰۰٬۰۰۰</w:t>
            </w:r>
          </w:p>
        </w:tc>
        <w:tc>
          <w:tcPr>
            <w:tcW w:w="7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۱</w:t>
            </w:r>
          </w:p>
        </w:tc>
        <w:tc>
          <w:tcPr>
            <w:tcW w:w="10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خدمت</w:t>
            </w:r>
          </w:p>
        </w:tc>
        <w:tc>
          <w:tcPr>
            <w:tcW w:w="38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بازدید عمومی و عیب‌یابی رایانه‌ای</w:t>
            </w:r>
          </w:p>
        </w:tc>
        <w:tc>
          <w:tcPr>
            <w:tcW w:w="9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۴</w:t>
            </w:r>
          </w:p>
        </w:tc>
      </w:tr>
      <w:tr>
        <w:trPr>
          <w:cantSplit/>
          <w:trHeight w:val="420" w:hRule="atLeast"/>
        </w:trPr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</w:t>
            </w:r>
          </w:p>
        </w:tc>
        <w:tc>
          <w:tcPr>
            <w:tcW w:w="1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</w:t>
            </w:r>
          </w:p>
        </w:tc>
        <w:tc>
          <w:tcPr>
            <w:tcW w:w="15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</w:t>
            </w:r>
          </w:p>
        </w:tc>
        <w:tc>
          <w:tcPr>
            <w:tcW w:w="7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</w:t>
            </w:r>
          </w:p>
        </w:tc>
        <w:tc>
          <w:tcPr>
            <w:tcW w:w="10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</w:t>
            </w:r>
          </w:p>
        </w:tc>
        <w:tc>
          <w:tcPr>
            <w:tcW w:w="38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....................................</w:t>
            </w:r>
          </w:p>
        </w:tc>
        <w:tc>
          <w:tcPr>
            <w:tcW w:w="9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۵</w:t>
            </w:r>
          </w:p>
        </w:tc>
      </w:tr>
    </w:tbl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۳  |  جمع‌بندی مالی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3850"/>
        <w:gridCol w:w="6922"/>
      </w:tblGrid>
      <w:tr>
        <w:trPr>
          <w:cantSplit/>
          <w:trHeight w:val="420" w:hRule="atLeast"/>
        </w:trPr>
        <w:tc>
          <w:tcPr>
            <w:tcW w:w="38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۳٬۲۰۰٬۰۰۰ تومان</w:t>
            </w:r>
          </w:p>
        </w:tc>
        <w:tc>
          <w:tcPr>
            <w:tcW w:w="6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جمع خدمات و قطعات</w:t>
            </w:r>
          </w:p>
        </w:tc>
      </w:tr>
      <w:tr>
        <w:trPr>
          <w:cantSplit/>
          <w:trHeight w:val="420" w:hRule="atLeast"/>
        </w:trPr>
        <w:tc>
          <w:tcPr>
            <w:tcW w:w="38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۱۰۰٬۰۰۰ تومان</w:t>
            </w:r>
          </w:p>
        </w:tc>
        <w:tc>
          <w:tcPr>
            <w:tcW w:w="6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تخفیف</w:t>
            </w:r>
          </w:p>
        </w:tc>
      </w:tr>
      <w:tr>
        <w:trPr>
          <w:cantSplit/>
          <w:trHeight w:val="420" w:hRule="atLeast"/>
        </w:trPr>
        <w:tc>
          <w:tcPr>
            <w:tcW w:w="38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۰ تومان</w:t>
            </w:r>
          </w:p>
        </w:tc>
        <w:tc>
          <w:tcPr>
            <w:tcW w:w="6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مالیات و عوارض در صورت شمول</w:t>
            </w:r>
          </w:p>
        </w:tc>
      </w:tr>
      <w:tr>
        <w:trPr>
          <w:cantSplit/>
          <w:trHeight w:val="420" w:hRule="atLeast"/>
        </w:trPr>
        <w:tc>
          <w:tcPr>
            <w:tcW w:w="38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۲٬۰۰۰٬۰۰۰ تومان</w:t>
            </w:r>
          </w:p>
        </w:tc>
        <w:tc>
          <w:tcPr>
            <w:tcW w:w="6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مبلغ پرداخت‌شده</w:t>
            </w:r>
          </w:p>
        </w:tc>
      </w:tr>
      <w:tr>
        <w:trPr>
          <w:cantSplit/>
          <w:trHeight w:val="420" w:hRule="atLeast"/>
        </w:trPr>
        <w:tc>
          <w:tcPr>
            <w:tcW w:w="38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108F7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۱٬۲۰۰٬۰۰۰ تومان</w:t>
            </w:r>
          </w:p>
        </w:tc>
        <w:tc>
          <w:tcPr>
            <w:tcW w:w="6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108F78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6"/>
                <w:rtl w:val="1"/>
                <w:lang w:val="fa-IR" w:eastAsia="fa-IR" w:bidi="fa-IR"/>
              </w:rPr>
              <w:t>مانده قابل پرداخت</w:t>
            </w:r>
          </w:p>
        </w:tc>
      </w:tr>
    </w:tbl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۴  |  توضیحات، ضمانت و تأیید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10772"/>
      </w:tblGrid>
      <w:tr>
        <w:trPr>
          <w:cantSplit/>
          <w:trHeight w:val="440" w:hRule="atLeast"/>
        </w:trPr>
        <w:tc>
          <w:tcPr>
            <w:tcW w:w="107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شرح ضمانت خدمت یا قطعه:  ....................................................................................................................</w:t>
            </w:r>
          </w:p>
        </w:tc>
      </w:tr>
      <w:tr>
        <w:trPr>
          <w:cantSplit/>
          <w:trHeight w:val="440" w:hRule="atLeast"/>
        </w:trPr>
        <w:tc>
          <w:tcPr>
            <w:tcW w:w="107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توضیحات تکمیلی:  .............................................................................................................................</w:t>
            </w:r>
          </w:p>
        </w:tc>
      </w:tr>
    </w:tbl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3590"/>
        <w:gridCol w:w="3590"/>
        <w:gridCol w:w="3592"/>
      </w:tblGrid>
      <w:tr>
        <w:trPr>
          <w:cantSplit/>
          <w:trHeight w:val="760" w:hRule="atLeast"/>
        </w:trPr>
        <w:tc>
          <w:tcPr>
            <w:tcW w:w="359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روش پرداخت و شماره پیگیری</w:t>
            </w:r>
          </w:p>
          <w:p>
            <w:pPr>
              <w:spacing w:before="100" w:after="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4"/>
                <w:rtl w:val="1"/>
                <w:lang w:val="fa-IR" w:eastAsia="fa-IR" w:bidi="fa-IR"/>
              </w:rPr>
              <w:t>نام، تاریخ و امضا:  ................................</w:t>
            </w:r>
          </w:p>
        </w:tc>
        <w:tc>
          <w:tcPr>
            <w:tcW w:w="359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نام و امضای مشتری</w:t>
            </w:r>
          </w:p>
          <w:p>
            <w:pPr>
              <w:spacing w:before="100" w:after="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4"/>
                <w:rtl w:val="1"/>
                <w:lang w:val="fa-IR" w:eastAsia="fa-IR" w:bidi="fa-IR"/>
              </w:rPr>
              <w:t>نام، تاریخ و امضا:  ................................</w:t>
            </w:r>
          </w:p>
        </w:tc>
        <w:tc>
          <w:tcPr>
            <w:tcW w:w="359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مهر و امضای تعمیرگاه</w:t>
            </w:r>
          </w:p>
          <w:p>
            <w:pPr>
              <w:spacing w:before="100" w:after="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4"/>
                <w:rtl w:val="1"/>
                <w:lang w:val="fa-IR" w:eastAsia="fa-IR" w:bidi="fa-IR"/>
              </w:rPr>
              <w:t>نام، تاریخ و امضا:  ................................</w:t>
            </w:r>
          </w:p>
        </w:tc>
      </w:tr>
    </w:tbl>
    <w:p>
      <w:pPr>
        <w:spacing w:before="20" w:after="20" w:line="240" w:lineRule="auto"/>
        <w:jc w:val="start"/>
        <w:bidi w:val="1"/>
        <w:widowControl w:val="0"/>
        <w:shd w:fill="EAF5F2" w:val="clear"/>
      </w:pPr>
      <w:r>
        <w:rPr>
          <w:rFonts w:ascii="IRANYekanXFaNum" w:hAnsi="IRANYekanXFaNum" w:eastAsia="IRANYekanXFaNum" w:cs="IRANYekanXFaNum"/>
          <w:b/>
          <w:color w:val="08715F"/>
          <w:sz w:val="14"/>
          <w:rtl w:val="1"/>
          <w:lang w:val="fa-IR" w:eastAsia="fa-IR" w:bidi="fa-IR"/>
        </w:rPr>
        <w:t xml:space="preserve">نکته: </w:t>
      </w:r>
      <w:r>
        <w:rPr>
          <w:rFonts w:ascii="IRANYekanXFaNum" w:hAnsi="IRANYekanXFaNum" w:eastAsia="IRANYekanXFaNum" w:cs="IRANYekanXFaNum"/>
          <w:b w:val="0"/>
          <w:color w:val="597184"/>
          <w:sz w:val="14"/>
          <w:rtl w:val="1"/>
          <w:lang w:val="fa-IR" w:eastAsia="fa-IR" w:bidi="fa-IR"/>
        </w:rPr>
        <w:t>این سند نمونه آموزشی است. اطلاعات قانونی، مالیات، شرایط ضمانت و وضعیت پرداخت مطابق کسب‌وکار واقعی تکمیل شود.</w:t>
      </w:r>
    </w:p>
    <w:sectPr w:rsidR="00FC693F" w:rsidRPr="0006063C" w:rsidSect="00034616">
      <w:footerReference w:type="default" r:id="rId9"/>
      <w:pgSz w:w="11906" w:h="16838"/>
      <w:pgMar w:top="425" w:right="567" w:bottom="425" w:left="567" w:header="170" w:footer="170" w:gutter="0"/>
      <w:cols w:space="720"/>
      <w:docGrid w:linePitch="360"/>
      <w:bidi/>
      <w:mirrorMargins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RANYekanXFaNum">
    <w:embedRegular r:id="rId1" w:fontKey="{F537A078-E3E7-541C-B2C3-EBADE32D1460}"/>
    <w:embedBold r:id="rId2" w:fontKey="{FA981C63-935E-5E13-8551-DF4710D3E363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 w:after="0" w:line="240" w:lineRule="auto"/>
      <w:jc w:val="center"/>
      <w:pBdr>
        <w:top w:val="single" w:sz="8" w:space="4" w:color="12856F"/>
        <w:top w:val="single" w:sz="8" w:color="108F78"/>
      </w:pBdr>
      <w:bidi w:val="1"/>
      <w:widowControl w:val="0"/>
    </w:pPr>
    <w:r>
      <w:rPr>
        <w:rFonts w:ascii="IRANYekanXFaNum" w:hAnsi="IRANYekanXFaNum" w:eastAsia="IRANYekanXFaNum" w:cs="IRANYekanXFaNum"/>
        <w:b w:val="0"/>
        <w:color w:val="597184"/>
        <w:sz w:val="14"/>
        <w:rtl w:val="1"/>
        <w:lang w:val="fa-IR" w:eastAsia="fa-IR" w:bidi="fa-IR"/>
      </w:rPr>
      <w:t>نسخه ۱۴۰۵/۰۶  |  سند قابل چاپ لومک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a-IR" w:eastAsia="ja-JP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embedTrueTypeFonts w:val="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 w:ascii="IRANYekanXFaNum" w:hAnsi="IRANYekanXFaNum" w:eastAsia="IRANYekanXFaNum" w:cs="IRANYekanXFaNum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RANYekanXFaNum" w:hAnsi="IRANYekanXFaNum" w:eastAsia="IRANYekanXFaNum" w:cs="IRANYekanXFaNum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IRANYekanXFaNum-Regular.odttf"/><Relationship Id="rId2" Type="http://schemas.openxmlformats.org/officeDocument/2006/relationships/font" Target="fonts/IRANYekanXFaNum-Bold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نمونه فاکتور تعمیرگاه خودرو</dc:title>
  <dc:subject>نمونه فاکتور واقعی و قابل ویرایش برای خدمات و قطعات تعمیرگاه</dc:subject>
  <dc:creator>Lomec</dc:creator>
  <cp:keywords>لومک، تعمیرگاه، فرم قابل چاپ</cp:keywords>
  <dc:description>generated by python-docx</dc:description>
  <cp:lastModifiedBy>Lomec</cp:lastModifiedBy>
  <cp:revision>1</cp:revision>
  <dcterms:created xsi:type="dcterms:W3CDTF">2013-12-23T23:15:00Z</dcterms:created>
  <dcterms:modified xsi:type="dcterms:W3CDTF">2013-12-23T23:15:00Z</dcterms:modified>
  <cp:category/>
</cp:coreProperties>
</file>